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5D9A8" w:sz="4"/>
              <w:left w:val="single" w:color="F0B400" w:sz="24"/>
              <w:bottom w:val="single" w:color="E5D9A8" w:sz="4"/>
              <w:right w:val="single" w:color="E5D9A8" w:sz="4"/>
            </w:tcBorders>
            <w:shd w:fill="FFF8E1" w:color="auto" w:val="clear"/>
            <w:tcMar>
              <w:top w:type="dxa" w:w="120"/>
              <w:left w:type="dxa" w:w="200"/>
              <w:bottom w:type="dxa" w:w="100"/>
              <w:right w:type="dxa" w:w="200"/>
            </w:tcMar>
          </w:tcPr>
          <w:p>
            <w:pPr>
              <w:spacing w:after="80" w:line="260"/>
              <w:jc w:val="left"/>
            </w:pPr>
            <w:r>
              <w:rPr>
                <w:rFonts w:ascii="Calibri" w:cs="Calibri" w:eastAsia="Calibri" w:hAnsi="Calibri"/>
                <w:b/>
                <w:bCs/>
                <w:color w:val="0F2747"/>
                <w:sz w:val="20"/>
                <w:szCs w:val="20"/>
              </w:rPr>
              <w:t xml:space="preserve">INSTRUCTIONS – DELETE THIS BOX BEFORE SUBMITTING  |  INSTRUÇÕES – EXCLUA ESTA CAIXA ANTES DE SUBMETER</w:t>
            </w:r>
          </w:p>
          <w:p>
            <w:pPr>
              <w:pStyle w:val="ListParagraph"/>
              <w:numPr>
                <w:ilvl w:val="0"/>
                <w:numId w:val="2"/>
              </w:numPr>
              <w:spacing w:after="60" w:line="260"/>
              <w:jc w:val="left"/>
            </w:pPr>
            <w:r>
              <w:rPr>
                <w:rFonts w:ascii="Calibri" w:cs="Calibri" w:eastAsia="Calibri" w:hAnsi="Calibri"/>
                <w:b/>
                <w:bCs/>
                <w:sz w:val="19"/>
                <w:szCs w:val="19"/>
              </w:rPr>
              <w:t xml:space="preserve">Anonymized file. </w:t>
            </w:r>
            <w:r>
              <w:rPr>
                <w:rFonts w:ascii="Calibri" w:cs="Calibri" w:eastAsia="Calibri" w:hAnsi="Calibri"/>
                <w:sz w:val="19"/>
                <w:szCs w:val="19"/>
              </w:rPr>
              <w:t xml:space="preserve"> Do not include author names, affiliations, acknowledgements, funding details or identifying metadata (File &gt; Info &gt; Inspect Document). Mask self-citations as “Author, 2025”. The last section of this file is the Title Page: before uploading, cut it from the manuscript and send it as a separate Supplementary File. / Arquivo anonimizado: sem nomes, afiliações, agradecimentos, financiamento ou metadados; oculte autocitações. A última seção é a Folha de rosto: recorte-a do manuscrito e envie como Arquivo Suplementar separado.</w:t>
            </w:r>
          </w:p>
          <w:p>
            <w:pPr>
              <w:pStyle w:val="ListParagraph"/>
              <w:numPr>
                <w:ilvl w:val="0"/>
                <w:numId w:val="2"/>
              </w:numPr>
              <w:spacing w:after="60" w:line="260"/>
              <w:jc w:val="left"/>
            </w:pPr>
            <w:r>
              <w:rPr>
                <w:rFonts w:ascii="Calibri" w:cs="Calibri" w:eastAsia="Calibri" w:hAnsi="Calibri"/>
                <w:b/>
                <w:bCs/>
                <w:sz w:val="19"/>
                <w:szCs w:val="19"/>
              </w:rPr>
              <w:t xml:space="preserve">Language. </w:t>
            </w:r>
            <w:r>
              <w:rPr>
                <w:rFonts w:ascii="Calibri" w:cs="Calibri" w:eastAsia="Calibri" w:hAnsi="Calibri"/>
                <w:sz w:val="19"/>
                <w:szCs w:val="19"/>
              </w:rPr>
              <w:t xml:space="preserve"> Portuguese or English. Headings may be written in either language. Portuguese manuscripts must also include the title, abstract and keywords in English, right after the Portuguese ones. / Português ou inglês; textos em português incluem também título, abstract e keywords em inglês, logo após os em português.</w:t>
            </w:r>
          </w:p>
          <w:p>
            <w:pPr>
              <w:pStyle w:val="ListParagraph"/>
              <w:numPr>
                <w:ilvl w:val="0"/>
                <w:numId w:val="2"/>
              </w:numPr>
              <w:spacing w:after="60" w:line="260"/>
              <w:jc w:val="left"/>
            </w:pPr>
            <w:r>
              <w:rPr>
                <w:rFonts w:ascii="Calibri" w:cs="Calibri" w:eastAsia="Calibri" w:hAnsi="Calibri"/>
                <w:b/>
                <w:bCs/>
                <w:sz w:val="19"/>
                <w:szCs w:val="19"/>
              </w:rPr>
              <w:t xml:space="preserve">Format. </w:t>
            </w:r>
            <w:r>
              <w:rPr>
                <w:rFonts w:ascii="Calibri" w:cs="Calibri" w:eastAsia="Calibri" w:hAnsi="Calibri"/>
                <w:sz w:val="19"/>
                <w:szCs w:val="19"/>
              </w:rPr>
              <w:t xml:space="preserve"> A4, 2.54 cm margins, Times New Roman 12 pt, double spacing, page numbers, APA Style 7th edition (up to five heading levels, no numbering). Keep the styles of this template (Heading 1–3).</w:t>
            </w:r>
          </w:p>
          <w:p>
            <w:pPr>
              <w:pStyle w:val="ListParagraph"/>
              <w:numPr>
                <w:ilvl w:val="0"/>
                <w:numId w:val="2"/>
              </w:numPr>
              <w:spacing w:after="60" w:line="260"/>
              <w:jc w:val="left"/>
            </w:pPr>
            <w:r>
              <w:rPr>
                <w:rFonts w:ascii="Calibri" w:cs="Calibri" w:eastAsia="Calibri" w:hAnsi="Calibri"/>
                <w:b/>
                <w:bCs/>
                <w:sz w:val="19"/>
                <w:szCs w:val="19"/>
              </w:rPr>
              <w:t xml:space="preserve">Article types and suggested length (without references). </w:t>
            </w:r>
            <w:r>
              <w:rPr>
                <w:rFonts w:ascii="Calibri" w:cs="Calibri" w:eastAsia="Calibri" w:hAnsi="Calibri"/>
                <w:sz w:val="19"/>
                <w:szCs w:val="19"/>
              </w:rPr>
              <w:t xml:space="preserve"> Original article 5,000–8,000 words; Review 6,000–9,000; Perspective 2,500–4,000; Insights 1,500–3,000.</w:t>
            </w:r>
          </w:p>
          <w:p>
            <w:pPr>
              <w:pStyle w:val="ListParagraph"/>
              <w:numPr>
                <w:ilvl w:val="0"/>
                <w:numId w:val="2"/>
              </w:numPr>
              <w:spacing w:after="60" w:line="260"/>
              <w:jc w:val="left"/>
            </w:pPr>
            <w:r>
              <w:rPr>
                <w:rFonts w:ascii="Calibri" w:cs="Calibri" w:eastAsia="Calibri" w:hAnsi="Calibri"/>
                <w:b/>
                <w:bCs/>
                <w:sz w:val="19"/>
                <w:szCs w:val="19"/>
              </w:rPr>
              <w:t xml:space="preserve">Abstract. </w:t>
            </w:r>
            <w:r>
              <w:rPr>
                <w:rFonts w:ascii="Calibri" w:cs="Calibri" w:eastAsia="Calibri" w:hAnsi="Calibri"/>
                <w:sz w:val="19"/>
                <w:szCs w:val="19"/>
              </w:rPr>
              <w:t xml:space="preserve"> Original article and Review: structured, up to 250 words. Perspective: up to 150 words. Insights: up to 100 words plus 3 to 5 key takeaways. Keywords: 4 to 6.</w:t>
            </w:r>
          </w:p>
          <w:p>
            <w:pPr>
              <w:pStyle w:val="ListParagraph"/>
              <w:numPr>
                <w:ilvl w:val="0"/>
                <w:numId w:val="2"/>
              </w:numPr>
              <w:spacing w:after="60" w:line="260"/>
              <w:jc w:val="left"/>
            </w:pPr>
            <w:r>
              <w:rPr>
                <w:rFonts w:ascii="Calibri" w:cs="Calibri" w:eastAsia="Calibri" w:hAnsi="Calibri"/>
                <w:b/>
                <w:bCs/>
                <w:sz w:val="19"/>
                <w:szCs w:val="19"/>
              </w:rPr>
              <w:t xml:space="preserve">References. </w:t>
            </w:r>
            <w:r>
              <w:rPr>
                <w:rFonts w:ascii="Calibri" w:cs="Calibri" w:eastAsia="Calibri" w:hAnsi="Calibri"/>
                <w:sz w:val="19"/>
                <w:szCs w:val="19"/>
              </w:rPr>
              <w:t xml:space="preserve"> APA 7, alphabetical, hanging indent, complete DOI as a URL (https://doi.org/…). Check every reference generated by Zotero or other managers.</w:t>
            </w:r>
          </w:p>
          <w:p>
            <w:pPr>
              <w:pStyle w:val="ListParagraph"/>
              <w:numPr>
                <w:ilvl w:val="0"/>
                <w:numId w:val="2"/>
              </w:numPr>
              <w:spacing w:after="60" w:line="260"/>
              <w:jc w:val="left"/>
            </w:pPr>
            <w:r>
              <w:rPr>
                <w:rFonts w:ascii="Calibri" w:cs="Calibri" w:eastAsia="Calibri" w:hAnsi="Calibri"/>
                <w:b/>
                <w:bCs/>
                <w:sz w:val="19"/>
                <w:szCs w:val="19"/>
              </w:rPr>
              <w:t xml:space="preserve">Declarations and AI. </w:t>
            </w:r>
            <w:r>
              <w:rPr>
                <w:rFonts w:ascii="Calibri" w:cs="Calibri" w:eastAsia="Calibri" w:hAnsi="Calibri"/>
                <w:sz w:val="19"/>
                <w:szCs w:val="19"/>
              </w:rPr>
              <w:t xml:space="preserve"> Include the declarations before the references. Disclose any use of generative AI beyond basic language checks.</w:t>
            </w:r>
          </w:p>
          <w:p>
            <w:pPr>
              <w:pStyle w:val="ListParagraph"/>
              <w:numPr>
                <w:ilvl w:val="0"/>
                <w:numId w:val="2"/>
              </w:numPr>
              <w:spacing w:after="60" w:line="260"/>
              <w:jc w:val="left"/>
            </w:pPr>
            <w:r>
              <w:rPr>
                <w:rFonts w:ascii="Calibri" w:cs="Calibri" w:eastAsia="Calibri" w:hAnsi="Calibri"/>
                <w:b/>
                <w:bCs/>
                <w:sz w:val="19"/>
                <w:szCs w:val="19"/>
              </w:rPr>
              <w:t xml:space="preserve">Policies. </w:t>
            </w:r>
            <w:r>
              <w:rPr>
                <w:rFonts w:ascii="Calibri" w:cs="Calibri" w:eastAsia="Calibri" w:hAnsi="Calibri"/>
                <w:sz w:val="19"/>
                <w:szCs w:val="19"/>
              </w:rPr>
              <w:t xml:space="preserve"> Read the Publishing Ethics and Code of Conduct: https://alumnijournals.org/Journals/editorial-policies</w:t>
            </w:r>
          </w:p>
        </w:tc>
      </w:tr>
    </w:tbl>
    <w:p>
      <w:pPr>
        <w:spacing w:after="200" w:before="200" w:line="300"/>
      </w:pPr>
      <w:r>
        <w:rPr>
          <w:rFonts w:ascii="Calibri" w:cs="Calibri" w:eastAsia="Calibri" w:hAnsi="Calibri"/>
          <w:b/>
          <w:bCs/>
          <w:sz w:val="21"/>
          <w:szCs w:val="21"/>
        </w:rPr>
        <w:t xml:space="preserve">Article type: </w:t>
      </w:r>
      <w:r>
        <w:rPr>
          <w:rFonts w:ascii="Calibri" w:cs="Calibri" w:eastAsia="Calibri" w:hAnsi="Calibri"/>
          <w:i/>
          <w:iCs/>
          <w:color w:val="6B7280"/>
          <w:sz w:val="21"/>
          <w:szCs w:val="21"/>
        </w:rPr>
        <w:t xml:space="preserve">[Original article | Review | Perspective | Insights – keep one]</w:t>
      </w:r>
    </w:p>
    <w:p>
      <w:pPr>
        <w:spacing w:after="120" w:before="240" w:line="480"/>
        <w:jc w:val="center"/>
      </w:pPr>
      <w:r>
        <w:rPr>
          <w:rFonts w:ascii="Times New Roman" w:cs="Times New Roman" w:eastAsia="Times New Roman" w:hAnsi="Times New Roman"/>
          <w:b/>
          <w:bCs/>
          <w:sz w:val="28"/>
          <w:szCs w:val="28"/>
        </w:rPr>
        <w:t xml:space="preserve">Title of the Manuscript in Title Case (Up to 15 Words)</w:t>
      </w:r>
    </w:p>
    <w:p>
      <w:pPr>
        <w:spacing w:after="240" w:line="300"/>
        <w:jc w:val="center"/>
      </w:pPr>
      <w:r>
        <w:rPr>
          <w:rFonts w:ascii="Calibri" w:cs="Calibri" w:eastAsia="Calibri" w:hAnsi="Calibri"/>
          <w:i/>
          <w:iCs/>
          <w:color w:val="6B7280"/>
          <w:sz w:val="20"/>
          <w:szCs w:val="20"/>
        </w:rPr>
        <w:t xml:space="preserve">[Do not include author names or affiliations in this file]</w:t>
      </w:r>
    </w:p>
    <w:p>
      <w:pPr>
        <w:spacing w:after="60" w:line="300"/>
      </w:pPr>
      <w:r>
        <w:rPr>
          <w:rFonts w:ascii="Calibri" w:cs="Calibri" w:eastAsia="Calibri" w:hAnsi="Calibri"/>
          <w:i/>
          <w:iCs/>
          <w:color w:val="6B7280"/>
          <w:sz w:val="18"/>
          <w:szCs w:val="18"/>
        </w:rPr>
        <w:t xml:space="preserve">[Manuscripts in Portuguese: use “Resumo” and “Palavras-chave” here, with Objetivo, Método/Abordagem, Resultados and Contribuição/Implicações. Manuscripts in English: use this block as is.]</w:t>
      </w:r>
    </w:p>
    <w:p>
      <w:pPr>
        <w:pStyle w:val="Heading1"/>
      </w:pPr>
      <w:r>
        <w:t xml:space="preserve">Abstract</w:t>
      </w:r>
    </w:p>
    <w:p>
      <w:pPr>
        <w:spacing w:after="0" w:before="0" w:line="480"/>
        <w:jc w:val="left"/>
      </w:pPr>
      <w:r>
        <w:rPr>
          <w:rFonts w:ascii="Times New Roman" w:cs="Times New Roman" w:eastAsia="Times New Roman" w:hAnsi="Times New Roman"/>
          <w:b/>
          <w:bCs/>
        </w:rPr>
        <w:t xml:space="preserve">Purpose: </w:t>
      </w:r>
      <w:r>
        <w:rPr>
          <w:rFonts w:ascii="Times New Roman" w:cs="Times New Roman" w:eastAsia="Times New Roman" w:hAnsi="Times New Roman"/>
          <w:i/>
          <w:iCs/>
          <w:color w:val="6B7280"/>
        </w:rPr>
        <w:t xml:space="preserve">[state the purpose]. </w:t>
      </w:r>
      <w:r>
        <w:rPr>
          <w:rFonts w:ascii="Times New Roman" w:cs="Times New Roman" w:eastAsia="Times New Roman" w:hAnsi="Times New Roman"/>
          <w:b/>
          <w:bCs/>
        </w:rPr>
        <w:t xml:space="preserve">Method/Approach: </w:t>
      </w:r>
      <w:r>
        <w:rPr>
          <w:rFonts w:ascii="Times New Roman" w:cs="Times New Roman" w:eastAsia="Times New Roman" w:hAnsi="Times New Roman"/>
          <w:i/>
          <w:iCs/>
          <w:color w:val="6B7280"/>
        </w:rPr>
        <w:t xml:space="preserve">[design, data, analysis]. </w:t>
      </w:r>
      <w:r>
        <w:rPr>
          <w:rFonts w:ascii="Times New Roman" w:cs="Times New Roman" w:eastAsia="Times New Roman" w:hAnsi="Times New Roman"/>
          <w:b/>
          <w:bCs/>
        </w:rPr>
        <w:t xml:space="preserve">Findings: </w:t>
      </w:r>
      <w:r>
        <w:rPr>
          <w:rFonts w:ascii="Times New Roman" w:cs="Times New Roman" w:eastAsia="Times New Roman" w:hAnsi="Times New Roman"/>
          <w:i/>
          <w:iCs/>
          <w:color w:val="6B7280"/>
        </w:rPr>
        <w:t xml:space="preserve">[main results]. </w:t>
      </w:r>
      <w:r>
        <w:rPr>
          <w:rFonts w:ascii="Times New Roman" w:cs="Times New Roman" w:eastAsia="Times New Roman" w:hAnsi="Times New Roman"/>
          <w:b/>
          <w:bCs/>
        </w:rPr>
        <w:t xml:space="preserve">Contribution/Implications: </w:t>
      </w:r>
      <w:r>
        <w:rPr>
          <w:rFonts w:ascii="Times New Roman" w:cs="Times New Roman" w:eastAsia="Times New Roman" w:hAnsi="Times New Roman"/>
          <w:i/>
          <w:iCs/>
          <w:color w:val="6B7280"/>
        </w:rPr>
        <w:t xml:space="preserve">[contribution and implications].</w:t>
      </w:r>
    </w:p>
    <w:p>
      <w:pPr>
        <w:spacing w:after="0" w:before="0" w:line="480"/>
        <w:ind w:firstLine="720"/>
        <w:jc w:val="left"/>
      </w:pPr>
      <w:r>
        <w:rPr>
          <w:rFonts w:ascii="Times New Roman" w:cs="Times New Roman" w:eastAsia="Times New Roman" w:hAnsi="Times New Roman"/>
          <w:i/>
          <w:iCs/>
        </w:rPr>
        <w:t xml:space="preserve">Keywords: </w:t>
      </w:r>
      <w:r>
        <w:rPr>
          <w:rFonts w:ascii="Times New Roman" w:cs="Times New Roman" w:eastAsia="Times New Roman" w:hAnsi="Times New Roman"/>
          <w:i/>
          <w:iCs/>
          <w:color w:val="6B7280"/>
        </w:rPr>
        <w:t xml:space="preserve">keyword one, keyword two, keyword three, keyword four (4 to 6, lower case)</w:t>
      </w:r>
    </w:p>
    <w:p>
      <w:pPr>
        <w:pBdr>
          <w:top w:val="single" w:color="9CA3AF" w:sz="6" w:space="6"/>
        </w:pBdr>
        <w:spacing w:after="120" w:before="240" w:line="300"/>
      </w:pPr>
      <w:r>
        <w:rPr>
          <w:rFonts w:ascii="Calibri" w:cs="Calibri" w:eastAsia="Calibri" w:hAnsi="Calibri"/>
          <w:b/>
          <w:bCs/>
          <w:color w:val="B8860B"/>
          <w:sz w:val="18"/>
          <w:szCs w:val="18"/>
        </w:rPr>
        <w:t xml:space="preserve">FOR MANUSCRIPTS IN PORTUGUESE ONLY – keep this block (English version of title, abstract and keywords); delete it for manuscripts in English. / SOMENTE PARA TEXTOS EM PORTUGUÊS – mantenha este bloco (título, abstract e keywords em inglês); exclua-o em textos em inglês.</w:t>
      </w:r>
    </w:p>
    <w:p>
      <w:pPr>
        <w:spacing w:after="120" w:before="120" w:line="480"/>
        <w:jc w:val="center"/>
      </w:pPr>
      <w:r>
        <w:rPr>
          <w:rFonts w:ascii="Times New Roman" w:cs="Times New Roman" w:eastAsia="Times New Roman" w:hAnsi="Times New Roman"/>
          <w:b/>
          <w:bCs/>
          <w:sz w:val="28"/>
          <w:szCs w:val="28"/>
        </w:rPr>
        <w:t xml:space="preserve">Title of the Manuscript in English in Title Case</w:t>
      </w:r>
    </w:p>
    <w:p>
      <w:pPr>
        <w:pStyle w:val="Heading1"/>
      </w:pPr>
      <w:r>
        <w:t xml:space="preserve">Abstract</w:t>
      </w:r>
    </w:p>
    <w:p>
      <w:pPr>
        <w:spacing w:after="0" w:before="0" w:line="480"/>
        <w:jc w:val="left"/>
      </w:pPr>
      <w:r>
        <w:rPr>
          <w:rFonts w:ascii="Times New Roman" w:cs="Times New Roman" w:eastAsia="Times New Roman" w:hAnsi="Times New Roman"/>
          <w:b/>
          <w:bCs/>
        </w:rPr>
        <w:t xml:space="preserve">Purpose: </w:t>
      </w:r>
      <w:r>
        <w:rPr>
          <w:rFonts w:ascii="Times New Roman" w:cs="Times New Roman" w:eastAsia="Times New Roman" w:hAnsi="Times New Roman"/>
          <w:i/>
          <w:iCs/>
          <w:color w:val="6B7280"/>
        </w:rPr>
        <w:t xml:space="preserve">[state the purpose]. </w:t>
      </w:r>
      <w:r>
        <w:rPr>
          <w:rFonts w:ascii="Times New Roman" w:cs="Times New Roman" w:eastAsia="Times New Roman" w:hAnsi="Times New Roman"/>
          <w:b/>
          <w:bCs/>
        </w:rPr>
        <w:t xml:space="preserve">Method/Approach: </w:t>
      </w:r>
      <w:r>
        <w:rPr>
          <w:rFonts w:ascii="Times New Roman" w:cs="Times New Roman" w:eastAsia="Times New Roman" w:hAnsi="Times New Roman"/>
          <w:i/>
          <w:iCs/>
          <w:color w:val="6B7280"/>
        </w:rPr>
        <w:t xml:space="preserve">[design, data, analysis]. </w:t>
      </w:r>
      <w:r>
        <w:rPr>
          <w:rFonts w:ascii="Times New Roman" w:cs="Times New Roman" w:eastAsia="Times New Roman" w:hAnsi="Times New Roman"/>
          <w:b/>
          <w:bCs/>
        </w:rPr>
        <w:t xml:space="preserve">Findings: </w:t>
      </w:r>
      <w:r>
        <w:rPr>
          <w:rFonts w:ascii="Times New Roman" w:cs="Times New Roman" w:eastAsia="Times New Roman" w:hAnsi="Times New Roman"/>
          <w:i/>
          <w:iCs/>
          <w:color w:val="6B7280"/>
        </w:rPr>
        <w:t xml:space="preserve">[main results]. </w:t>
      </w:r>
      <w:r>
        <w:rPr>
          <w:rFonts w:ascii="Times New Roman" w:cs="Times New Roman" w:eastAsia="Times New Roman" w:hAnsi="Times New Roman"/>
          <w:b/>
          <w:bCs/>
        </w:rPr>
        <w:t xml:space="preserve">Contribution/Implications: </w:t>
      </w:r>
      <w:r>
        <w:rPr>
          <w:rFonts w:ascii="Times New Roman" w:cs="Times New Roman" w:eastAsia="Times New Roman" w:hAnsi="Times New Roman"/>
          <w:i/>
          <w:iCs/>
          <w:color w:val="6B7280"/>
        </w:rPr>
        <w:t xml:space="preserve">[contribution and implications].</w:t>
      </w:r>
    </w:p>
    <w:p>
      <w:pPr>
        <w:spacing w:after="0" w:before="0" w:line="480"/>
        <w:ind w:firstLine="720"/>
        <w:jc w:val="left"/>
      </w:pPr>
      <w:r>
        <w:rPr>
          <w:rFonts w:ascii="Times New Roman" w:cs="Times New Roman" w:eastAsia="Times New Roman" w:hAnsi="Times New Roman"/>
          <w:i/>
          <w:iCs/>
        </w:rPr>
        <w:t xml:space="preserve">Keywords: </w:t>
      </w:r>
      <w:r>
        <w:rPr>
          <w:rFonts w:ascii="Times New Roman" w:cs="Times New Roman" w:eastAsia="Times New Roman" w:hAnsi="Times New Roman"/>
          <w:i/>
          <w:iCs/>
          <w:color w:val="6B7280"/>
        </w:rPr>
        <w:t xml:space="preserve">keyword one, keyword two, keyword three, keyword four (4 to 6, lower case)</w:t>
      </w:r>
    </w:p>
    <w:p>
      <w:r>
        <w:br w:type="page"/>
      </w:r>
    </w:p>
    <w:p>
      <w:pPr>
        <w:spacing w:line="480"/>
        <w:jc w:val="center"/>
      </w:pPr>
      <w:r>
        <w:rPr>
          <w:rFonts w:ascii="Times New Roman" w:cs="Times New Roman" w:eastAsia="Times New Roman" w:hAnsi="Times New Roman"/>
          <w:b/>
          <w:bCs/>
        </w:rPr>
        <w:t xml:space="preserve">Title of the Manuscript in Title Case (Up to 15 Words)</w:t>
      </w:r>
    </w:p>
    <w:p>
      <w:pPr>
        <w:pStyle w:val="Heading1"/>
      </w:pPr>
      <w:r>
        <w:t xml:space="preserve">Introduction</w:t>
      </w:r>
    </w:p>
    <w:p>
      <w:pPr>
        <w:spacing w:after="0" w:before="0" w:line="480"/>
        <w:ind w:firstLine="720"/>
        <w:jc w:val="left"/>
      </w:pPr>
      <w:r>
        <w:rPr>
          <w:rFonts w:ascii="Times New Roman" w:cs="Times New Roman" w:eastAsia="Times New Roman" w:hAnsi="Times New Roman"/>
          <w:i/>
          <w:iCs/>
          <w:color w:val="6B7280"/>
        </w:rPr>
        <w:t xml:space="preserve">[Present the problem, the research question, its relevance and the contribution. Cite sources in author–date format: one or two authors (Silva, 2024; Silva &amp; Costa, 2024); three or more (Silva et al., 2024). Direct quotations require the page (Silva, 2024, p. 12).]</w:t>
      </w:r>
    </w:p>
    <w:p>
      <w:pPr>
        <w:pStyle w:val="Heading1"/>
      </w:pPr>
      <w:r>
        <w:t xml:space="preserve">Theoretical Framework</w:t>
      </w:r>
    </w:p>
    <w:p>
      <w:pPr>
        <w:spacing w:after="0" w:before="0" w:line="480"/>
        <w:ind w:firstLine="720"/>
        <w:jc w:val="left"/>
      </w:pPr>
      <w:r>
        <w:rPr>
          <w:rFonts w:ascii="Times New Roman" w:cs="Times New Roman" w:eastAsia="Times New Roman" w:hAnsi="Times New Roman"/>
          <w:i/>
          <w:iCs/>
          <w:color w:val="6B7280"/>
        </w:rPr>
        <w:t xml:space="preserve">[Summarize the theoretical background and the literature review.]</w:t>
      </w:r>
    </w:p>
    <w:p>
      <w:pPr>
        <w:pStyle w:val="Heading2"/>
      </w:pPr>
      <w:r>
        <w:t xml:space="preserve">Level 2 Heading Example</w:t>
      </w:r>
    </w:p>
    <w:p>
      <w:pPr>
        <w:spacing w:after="0" w:before="0" w:line="480"/>
        <w:ind w:firstLine="720"/>
        <w:jc w:val="left"/>
      </w:pPr>
      <w:r>
        <w:rPr>
          <w:rFonts w:ascii="Times New Roman" w:cs="Times New Roman" w:eastAsia="Times New Roman" w:hAnsi="Times New Roman"/>
          <w:i/>
          <w:iCs/>
          <w:color w:val="6B7280"/>
        </w:rPr>
        <w:t xml:space="preserve">[Text under a Level 2 heading.]</w:t>
      </w:r>
    </w:p>
    <w:p>
      <w:pPr>
        <w:pStyle w:val="Heading3"/>
      </w:pPr>
      <w:r>
        <w:t xml:space="preserve">Level 3 Heading Example</w:t>
      </w:r>
    </w:p>
    <w:p>
      <w:pPr>
        <w:spacing w:after="0" w:before="0" w:line="480"/>
        <w:ind w:firstLine="720"/>
        <w:jc w:val="left"/>
      </w:pPr>
      <w:r>
        <w:rPr>
          <w:rFonts w:ascii="Times New Roman" w:cs="Times New Roman" w:eastAsia="Times New Roman" w:hAnsi="Times New Roman"/>
          <w:i/>
          <w:iCs/>
          <w:color w:val="6B7280"/>
        </w:rPr>
        <w:t xml:space="preserve">[Text under a Level 3 heading. Levels 4 and 5 are run-in headings ending with a period; use them only if necessary.]</w:t>
      </w:r>
    </w:p>
    <w:p>
      <w:pPr>
        <w:pStyle w:val="Heading1"/>
      </w:pPr>
      <w:r>
        <w:t xml:space="preserve">Method</w:t>
      </w:r>
    </w:p>
    <w:p>
      <w:pPr>
        <w:spacing w:after="0" w:before="0" w:line="480"/>
        <w:ind w:firstLine="720"/>
        <w:jc w:val="left"/>
      </w:pPr>
      <w:r>
        <w:rPr>
          <w:rFonts w:ascii="Times New Roman" w:cs="Times New Roman" w:eastAsia="Times New Roman" w:hAnsi="Times New Roman"/>
          <w:i/>
          <w:iCs/>
          <w:color w:val="6B7280"/>
        </w:rPr>
        <w:t xml:space="preserve">[Describe design, context, data sources, sampling, instruments and analytical procedure. For Reviews, state the search strategy, criteria and protocol (for example, PRISMA). State any AI tool used (name, version, date and purpose).]</w:t>
      </w:r>
    </w:p>
    <w:p>
      <w:pPr>
        <w:pStyle w:val="Heading1"/>
      </w:pPr>
      <w:r>
        <w:t xml:space="preserve">Results and Discussion</w:t>
      </w:r>
    </w:p>
    <w:p>
      <w:pPr>
        <w:spacing w:after="0" w:before="0" w:line="480"/>
        <w:ind w:firstLine="720"/>
        <w:jc w:val="left"/>
      </w:pPr>
      <w:r>
        <w:rPr>
          <w:rFonts w:ascii="Times New Roman" w:cs="Times New Roman" w:eastAsia="Times New Roman" w:hAnsi="Times New Roman"/>
          <w:i/>
          <w:iCs/>
          <w:color w:val="6B7280"/>
        </w:rPr>
        <w:t xml:space="preserve">[Present and discuss the findings. Cite every table and figure in the text, as in Table 1 and Figure 1.]</w:t>
      </w:r>
    </w:p>
    <w:p>
      <w:pPr>
        <w:keepNext/>
        <w:spacing w:before="120" w:line="480"/>
      </w:pPr>
      <w:r>
        <w:rPr>
          <w:rFonts w:ascii="Times New Roman" w:cs="Times New Roman" w:eastAsia="Times New Roman" w:hAnsi="Times New Roman"/>
          <w:b/>
          <w:bCs/>
        </w:rPr>
        <w:t xml:space="preserve">Table 1</w:t>
      </w:r>
    </w:p>
    <w:p>
      <w:pPr>
        <w:keepNext/>
        <w:spacing w:line="480"/>
      </w:pPr>
      <w:r>
        <w:rPr>
          <w:rFonts w:ascii="Times New Roman" w:cs="Times New Roman" w:eastAsia="Times New Roman" w:hAnsi="Times New Roman"/>
          <w:i/>
          <w:iCs/>
        </w:rPr>
        <w:t xml:space="preserve">Title of the Table in Title Case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26"/>
        <w:gridCol w:w="2700"/>
        <w:gridCol w:w="2700"/>
      </w:tblGrid>
      <w:tr>
        <w:tc>
          <w:tcPr>
            <w:tcW w:type="dxa" w:w="3626"/>
            <w:tcBorders>
              <w:top w:val="single" w:color="000000" w:sz="8"/>
              <w:left w:val="none" w:color="FFFFFF" w:sz="0"/>
              <w:bottom w:val="single" w:color="000000" w:sz="6"/>
              <w:right w:val="none" w:color="FFFFFF" w:sz="0"/>
            </w:tcBorders>
            <w:tcMar>
              <w:top w:type="dxa" w:w="60"/>
              <w:left w:type="dxa" w:w="100"/>
              <w:bottom w:type="dxa" w:w="60"/>
              <w:right w:type="dxa" w:w="100"/>
            </w:tcMar>
          </w:tcPr>
          <w:p>
            <w:pPr>
              <w:spacing w:line="276"/>
              <w:jc w:val="left"/>
            </w:pPr>
            <w:r>
              <w:rPr>
                <w:rFonts w:ascii="Times New Roman" w:cs="Times New Roman" w:eastAsia="Times New Roman" w:hAnsi="Times New Roman"/>
                <w:b w:val="1"/>
                <w:bCs w:val="1"/>
              </w:rPr>
              <w:t xml:space="preserve">Variable</w:t>
            </w:r>
          </w:p>
        </w:tc>
        <w:tc>
          <w:tcPr>
            <w:tcW w:type="dxa" w:w="2700"/>
            <w:tcBorders>
              <w:top w:val="single" w:color="000000" w:sz="8"/>
              <w:left w:val="none" w:color="FFFFFF" w:sz="0"/>
              <w:bottom w:val="single" w:color="000000" w:sz="6"/>
              <w:right w:val="none" w:color="FFFFFF" w:sz="0"/>
            </w:tcBorders>
            <w:tcMar>
              <w:top w:type="dxa" w:w="60"/>
              <w:left w:type="dxa" w:w="100"/>
              <w:bottom w:type="dxa" w:w="60"/>
              <w:right w:type="dxa" w:w="100"/>
            </w:tcMar>
          </w:tcPr>
          <w:p>
            <w:pPr>
              <w:spacing w:line="276"/>
              <w:jc w:val="center"/>
            </w:pPr>
            <w:r>
              <w:rPr>
                <w:rFonts w:ascii="Times New Roman" w:cs="Times New Roman" w:eastAsia="Times New Roman" w:hAnsi="Times New Roman"/>
                <w:b w:val="1"/>
                <w:bCs w:val="1"/>
              </w:rPr>
              <w:t xml:space="preserve">Group A</w:t>
            </w:r>
          </w:p>
        </w:tc>
        <w:tc>
          <w:tcPr>
            <w:tcW w:type="dxa" w:w="2700"/>
            <w:tcBorders>
              <w:top w:val="single" w:color="000000" w:sz="8"/>
              <w:left w:val="none" w:color="FFFFFF" w:sz="0"/>
              <w:bottom w:val="single" w:color="000000" w:sz="6"/>
              <w:right w:val="none" w:color="FFFFFF" w:sz="0"/>
            </w:tcBorders>
            <w:tcMar>
              <w:top w:type="dxa" w:w="60"/>
              <w:left w:type="dxa" w:w="100"/>
              <w:bottom w:type="dxa" w:w="60"/>
              <w:right w:type="dxa" w:w="100"/>
            </w:tcMar>
          </w:tcPr>
          <w:p>
            <w:pPr>
              <w:spacing w:line="276"/>
              <w:jc w:val="center"/>
            </w:pPr>
            <w:r>
              <w:rPr>
                <w:rFonts w:ascii="Times New Roman" w:cs="Times New Roman" w:eastAsia="Times New Roman" w:hAnsi="Times New Roman"/>
                <w:b w:val="1"/>
                <w:bCs w:val="1"/>
              </w:rPr>
              <w:t xml:space="preserve">Group B</w:t>
            </w:r>
          </w:p>
        </w:tc>
      </w:tr>
      <w:tr>
        <w:tc>
          <w:tcPr>
            <w:tcW w:type="dxa" w:w="3626"/>
            <w:tcBorders>
              <w:top w:val="none" w:color="FFFFFF" w:sz="0"/>
              <w:left w:val="none" w:color="FFFFFF" w:sz="0"/>
              <w:bottom w:val="none" w:color="FFFFFF" w:sz="0"/>
              <w:right w:val="none" w:color="FFFFFF" w:sz="0"/>
            </w:tcBorders>
            <w:tcMar>
              <w:top w:type="dxa" w:w="60"/>
              <w:left w:type="dxa" w:w="100"/>
              <w:bottom w:type="dxa" w:w="60"/>
              <w:right w:type="dxa" w:w="100"/>
            </w:tcMar>
          </w:tcPr>
          <w:p>
            <w:pPr>
              <w:spacing w:line="276"/>
              <w:jc w:val="left"/>
            </w:pPr>
            <w:r>
              <w:rPr>
                <w:rFonts w:ascii="Times New Roman" w:cs="Times New Roman" w:eastAsia="Times New Roman" w:hAnsi="Times New Roman"/>
              </w:rPr>
              <w:t xml:space="preserve">Indicator 1</w:t>
            </w:r>
          </w:p>
        </w:tc>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line="276"/>
              <w:jc w:val="center"/>
            </w:pPr>
            <w:r>
              <w:rPr>
                <w:rFonts w:ascii="Times New Roman" w:cs="Times New Roman" w:eastAsia="Times New Roman" w:hAnsi="Times New Roman"/>
              </w:rPr>
              <w:t xml:space="preserve">0.00</w:t>
            </w:r>
          </w:p>
        </w:tc>
        <w:tc>
          <w:tcPr>
            <w:tcW w:type="dxa" w:w="27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line="276"/>
              <w:jc w:val="center"/>
            </w:pPr>
            <w:r>
              <w:rPr>
                <w:rFonts w:ascii="Times New Roman" w:cs="Times New Roman" w:eastAsia="Times New Roman" w:hAnsi="Times New Roman"/>
              </w:rPr>
              <w:t xml:space="preserve">0.00</w:t>
            </w:r>
          </w:p>
        </w:tc>
      </w:tr>
      <w:tr>
        <w:tc>
          <w:tcPr>
            <w:tcW w:type="dxa" w:w="3626"/>
            <w:tcBorders>
              <w:top w:val="none" w:color="FFFFFF" w:sz="0"/>
              <w:left w:val="none" w:color="FFFFFF" w:sz="0"/>
              <w:bottom w:val="single" w:color="000000" w:sz="8"/>
              <w:right w:val="none" w:color="FFFFFF" w:sz="0"/>
            </w:tcBorders>
            <w:tcMar>
              <w:top w:type="dxa" w:w="60"/>
              <w:left w:type="dxa" w:w="100"/>
              <w:bottom w:type="dxa" w:w="60"/>
              <w:right w:type="dxa" w:w="100"/>
            </w:tcMar>
          </w:tcPr>
          <w:p>
            <w:pPr>
              <w:spacing w:line="276"/>
              <w:jc w:val="left"/>
            </w:pPr>
            <w:r>
              <w:rPr>
                <w:rFonts w:ascii="Times New Roman" w:cs="Times New Roman" w:eastAsia="Times New Roman" w:hAnsi="Times New Roman"/>
              </w:rPr>
              <w:t xml:space="preserve">Indicator 2</w:t>
            </w:r>
          </w:p>
        </w:tc>
        <w:tc>
          <w:tcPr>
            <w:tcW w:type="dxa" w:w="2700"/>
            <w:tcBorders>
              <w:top w:val="none" w:color="FFFFFF" w:sz="0"/>
              <w:left w:val="none" w:color="FFFFFF" w:sz="0"/>
              <w:bottom w:val="single" w:color="000000" w:sz="8"/>
              <w:right w:val="none" w:color="FFFFFF" w:sz="0"/>
            </w:tcBorders>
            <w:tcMar>
              <w:top w:type="dxa" w:w="60"/>
              <w:left w:type="dxa" w:w="100"/>
              <w:bottom w:type="dxa" w:w="60"/>
              <w:right w:type="dxa" w:w="100"/>
            </w:tcMar>
          </w:tcPr>
          <w:p>
            <w:pPr>
              <w:spacing w:line="276"/>
              <w:jc w:val="center"/>
            </w:pPr>
            <w:r>
              <w:rPr>
                <w:rFonts w:ascii="Times New Roman" w:cs="Times New Roman" w:eastAsia="Times New Roman" w:hAnsi="Times New Roman"/>
              </w:rPr>
              <w:t xml:space="preserve">0.00</w:t>
            </w:r>
          </w:p>
        </w:tc>
        <w:tc>
          <w:tcPr>
            <w:tcW w:type="dxa" w:w="2700"/>
            <w:tcBorders>
              <w:top w:val="none" w:color="FFFFFF" w:sz="0"/>
              <w:left w:val="none" w:color="FFFFFF" w:sz="0"/>
              <w:bottom w:val="single" w:color="000000" w:sz="8"/>
              <w:right w:val="none" w:color="FFFFFF" w:sz="0"/>
            </w:tcBorders>
            <w:tcMar>
              <w:top w:type="dxa" w:w="60"/>
              <w:left w:type="dxa" w:w="100"/>
              <w:bottom w:type="dxa" w:w="60"/>
              <w:right w:type="dxa" w:w="100"/>
            </w:tcMar>
          </w:tcPr>
          <w:p>
            <w:pPr>
              <w:spacing w:line="276"/>
              <w:jc w:val="center"/>
            </w:pPr>
            <w:r>
              <w:rPr>
                <w:rFonts w:ascii="Times New Roman" w:cs="Times New Roman" w:eastAsia="Times New Roman" w:hAnsi="Times New Roman"/>
              </w:rPr>
              <w:t xml:space="preserve">0.00</w:t>
            </w:r>
          </w:p>
        </w:tc>
      </w:tr>
    </w:tbl>
    <w:p>
      <w:pPr>
        <w:spacing w:after="240" w:before="60" w:line="276"/>
      </w:pPr>
      <w:r>
        <w:rPr>
          <w:rFonts w:ascii="Times New Roman" w:cs="Times New Roman" w:eastAsia="Times New Roman" w:hAnsi="Times New Roman"/>
          <w:i/>
          <w:iCs/>
          <w:sz w:val="20"/>
          <w:szCs w:val="20"/>
        </w:rPr>
        <w:t xml:space="preserve">Note. </w:t>
      </w:r>
      <w:r>
        <w:rPr>
          <w:rFonts w:ascii="Times New Roman" w:cs="Times New Roman" w:eastAsia="Times New Roman" w:hAnsi="Times New Roman"/>
          <w:sz w:val="20"/>
          <w:szCs w:val="20"/>
        </w:rPr>
        <w:t xml:space="preserve">General note, source (Author, Year) and abbreviations. Tables must be editable, with horizontal lines only.</w:t>
      </w:r>
    </w:p>
    <w:p>
      <w:pPr>
        <w:keepNext/>
        <w:spacing w:before="120" w:line="480"/>
      </w:pPr>
      <w:r>
        <w:rPr>
          <w:rFonts w:ascii="Times New Roman" w:cs="Times New Roman" w:eastAsia="Times New Roman" w:hAnsi="Times New Roman"/>
          <w:b/>
          <w:bCs/>
        </w:rPr>
        <w:t xml:space="preserve">Figure 1</w:t>
      </w:r>
    </w:p>
    <w:p>
      <w:pPr>
        <w:keepNext/>
        <w:spacing w:line="480"/>
      </w:pPr>
      <w:r>
        <w:rPr>
          <w:rFonts w:ascii="Times New Roman" w:cs="Times New Roman" w:eastAsia="Times New Roman" w:hAnsi="Times New Roman"/>
          <w:i/>
          <w:iCs/>
        </w:rPr>
        <w:t xml:space="preserve">Title of the Figure in Title Case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1900" w:hRule="atLeast"/>
        </w:trPr>
        <w:tc>
          <w:tcPr>
            <w:tcW w:type="dxa" w:w="9026"/>
            <w:tcBorders>
              <w:top w:val="dashed" w:color="9CA3AF" w:sz="6"/>
              <w:left w:val="dashed" w:color="9CA3AF" w:sz="6"/>
              <w:bottom w:val="dashed" w:color="9CA3AF" w:sz="6"/>
              <w:right w:val="dashed" w:color="9CA3AF" w:sz="6"/>
            </w:tcBorders>
            <w:vAlign w:val="center"/>
          </w:tcPr>
          <w:p>
            <w:pPr>
              <w:jc w:val="center"/>
            </w:pPr>
            <w:r>
              <w:rPr>
                <w:rFonts w:ascii="Calibri" w:cs="Calibri" w:eastAsia="Calibri" w:hAnsi="Calibri"/>
                <w:i/>
                <w:iCs/>
                <w:color w:val="6B7280"/>
                <w:sz w:val="20"/>
                <w:szCs w:val="20"/>
              </w:rPr>
              <w:t xml:space="preserve">[Insert figure here – at least 300 dpi, legible in grayscale, with alternative text]</w:t>
            </w:r>
          </w:p>
        </w:tc>
      </w:tr>
    </w:tbl>
    <w:p>
      <w:pPr>
        <w:spacing w:after="240" w:before="60" w:line="276"/>
      </w:pPr>
      <w:r>
        <w:rPr>
          <w:rFonts w:ascii="Times New Roman" w:cs="Times New Roman" w:eastAsia="Times New Roman" w:hAnsi="Times New Roman"/>
          <w:i/>
          <w:iCs/>
          <w:sz w:val="20"/>
          <w:szCs w:val="20"/>
        </w:rPr>
        <w:t xml:space="preserve">Note. </w:t>
      </w:r>
      <w:r>
        <w:rPr>
          <w:rFonts w:ascii="Times New Roman" w:cs="Times New Roman" w:eastAsia="Times New Roman" w:hAnsi="Times New Roman"/>
          <w:sz w:val="20"/>
          <w:szCs w:val="20"/>
        </w:rPr>
        <w:t xml:space="preserve">Source and permission, if reproduced or adapted from another work.</w:t>
      </w:r>
    </w:p>
    <w:p>
      <w:pPr>
        <w:pStyle w:val="Heading1"/>
      </w:pPr>
      <w:r>
        <w:t xml:space="preserve">Conclusion</w:t>
      </w:r>
    </w:p>
    <w:p>
      <w:pPr>
        <w:spacing w:after="0" w:before="0" w:line="480"/>
        <w:ind w:firstLine="720"/>
        <w:jc w:val="left"/>
      </w:pPr>
      <w:r>
        <w:rPr>
          <w:rFonts w:ascii="Times New Roman" w:cs="Times New Roman" w:eastAsia="Times New Roman" w:hAnsi="Times New Roman"/>
          <w:i/>
          <w:iCs/>
          <w:color w:val="6B7280"/>
        </w:rPr>
        <w:t xml:space="preserve">[Main findings, implications for practice and policy, limitations and suggestions for future research.]</w:t>
      </w:r>
    </w:p>
    <w:p>
      <w:pPr>
        <w:pStyle w:val="Heading1"/>
      </w:pPr>
      <w:r>
        <w:t xml:space="preserve">Declarations</w:t>
      </w:r>
    </w:p>
    <w:p>
      <w:pPr>
        <w:spacing w:after="0" w:before="0" w:line="480"/>
        <w:jc w:val="left"/>
      </w:pPr>
      <w:r>
        <w:rPr>
          <w:rFonts w:ascii="Times New Roman" w:cs="Times New Roman" w:eastAsia="Times New Roman" w:hAnsi="Times New Roman"/>
          <w:b/>
          <w:bCs/>
        </w:rPr>
        <w:t xml:space="preserve">Ethics approval and consent. </w:t>
      </w:r>
      <w:r>
        <w:rPr>
          <w:rFonts w:ascii="Times New Roman" w:cs="Times New Roman" w:eastAsia="Times New Roman" w:hAnsi="Times New Roman"/>
          <w:i/>
          <w:iCs/>
          <w:color w:val="6B7280"/>
        </w:rPr>
        <w:t xml:space="preserve">[Approving committee and consent obtained, or the legal basis for exemption; or “Not applicable”.]</w:t>
      </w:r>
    </w:p>
    <w:p>
      <w:pPr>
        <w:spacing w:after="0" w:before="0" w:line="480"/>
        <w:jc w:val="left"/>
      </w:pPr>
      <w:r>
        <w:rPr>
          <w:rFonts w:ascii="Times New Roman" w:cs="Times New Roman" w:eastAsia="Times New Roman" w:hAnsi="Times New Roman"/>
          <w:b/>
          <w:bCs/>
        </w:rPr>
        <w:t xml:space="preserve">Conflict of interest. </w:t>
      </w:r>
      <w:r>
        <w:rPr>
          <w:rFonts w:ascii="Times New Roman" w:cs="Times New Roman" w:eastAsia="Times New Roman" w:hAnsi="Times New Roman"/>
          <w:i/>
          <w:iCs/>
          <w:color w:val="6B7280"/>
        </w:rPr>
        <w:t xml:space="preserve">[Disclose any conflict, or state “No conflict of interest exists.”]</w:t>
      </w:r>
    </w:p>
    <w:p>
      <w:pPr>
        <w:spacing w:after="0" w:before="0" w:line="480"/>
        <w:jc w:val="left"/>
      </w:pPr>
      <w:r>
        <w:rPr>
          <w:rFonts w:ascii="Times New Roman" w:cs="Times New Roman" w:eastAsia="Times New Roman" w:hAnsi="Times New Roman"/>
          <w:b/>
          <w:bCs/>
        </w:rPr>
        <w:t xml:space="preserve">Funding. </w:t>
      </w:r>
      <w:r>
        <w:rPr>
          <w:rFonts w:ascii="Times New Roman" w:cs="Times New Roman" w:eastAsia="Times New Roman" w:hAnsi="Times New Roman"/>
          <w:i/>
          <w:iCs/>
          <w:color w:val="6B7280"/>
        </w:rPr>
        <w:t xml:space="preserve">[Funders and grant numbers, or “This research received no funding.” Place this only here if it is not on the title page; for the anonymized review, use “[Funding information omitted for review]”.]</w:t>
      </w:r>
    </w:p>
    <w:p>
      <w:pPr>
        <w:spacing w:after="0" w:before="0" w:line="480"/>
        <w:jc w:val="left"/>
      </w:pPr>
      <w:r>
        <w:rPr>
          <w:rFonts w:ascii="Times New Roman" w:cs="Times New Roman" w:eastAsia="Times New Roman" w:hAnsi="Times New Roman"/>
          <w:b/>
          <w:bCs/>
        </w:rPr>
        <w:t xml:space="preserve">Data availability. </w:t>
      </w:r>
      <w:r>
        <w:rPr>
          <w:rFonts w:ascii="Times New Roman" w:cs="Times New Roman" w:eastAsia="Times New Roman" w:hAnsi="Times New Roman"/>
          <w:i/>
          <w:iCs/>
          <w:color w:val="6B7280"/>
        </w:rPr>
        <w:t xml:space="preserve">[Where the data can be accessed, or why they cannot be shared.]</w:t>
      </w:r>
    </w:p>
    <w:p>
      <w:pPr>
        <w:spacing w:after="0" w:before="0" w:line="480"/>
        <w:jc w:val="left"/>
      </w:pPr>
      <w:r>
        <w:rPr>
          <w:rFonts w:ascii="Times New Roman" w:cs="Times New Roman" w:eastAsia="Times New Roman" w:hAnsi="Times New Roman"/>
          <w:b/>
          <w:bCs/>
        </w:rPr>
        <w:t xml:space="preserve">Use of generative AI. </w:t>
      </w:r>
      <w:r>
        <w:rPr>
          <w:rFonts w:ascii="Times New Roman" w:cs="Times New Roman" w:eastAsia="Times New Roman" w:hAnsi="Times New Roman"/>
          <w:i/>
          <w:iCs/>
          <w:color w:val="6B7280"/>
        </w:rPr>
        <w:t xml:space="preserve">[Tool, version, purpose and extent of human oversight, or “No generative AI tools were used.”]</w:t>
      </w:r>
    </w:p>
    <w:p>
      <w:pPr>
        <w:spacing w:after="0" w:before="0" w:line="480"/>
        <w:jc w:val="left"/>
      </w:pPr>
      <w:r>
        <w:rPr>
          <w:rFonts w:ascii="Times New Roman" w:cs="Times New Roman" w:eastAsia="Times New Roman" w:hAnsi="Times New Roman"/>
          <w:b/>
          <w:bCs/>
        </w:rPr>
        <w:t xml:space="preserve">Author contributions (CRediT). </w:t>
      </w:r>
      <w:r>
        <w:rPr>
          <w:rFonts w:ascii="Times New Roman" w:cs="Times New Roman" w:eastAsia="Times New Roman" w:hAnsi="Times New Roman"/>
          <w:i/>
          <w:iCs/>
          <w:color w:val="6B7280"/>
        </w:rPr>
        <w:t xml:space="preserve">[Use the title page for the review version; include here only in the final version.]</w:t>
      </w:r>
    </w:p>
    <w:p>
      <w:r>
        <w:br w:type="page"/>
      </w:r>
    </w:p>
    <w:p>
      <w:pPr>
        <w:pStyle w:val="Heading1"/>
      </w:pPr>
      <w:r>
        <w:t xml:space="preserve">References</w:t>
      </w:r>
    </w:p>
    <w:p>
      <w:pPr>
        <w:spacing w:line="480"/>
        <w:ind w:left="720" w:hanging="720"/>
      </w:pPr>
      <w:r>
        <w:rPr>
          <w:rFonts w:ascii="Times New Roman" w:cs="Times New Roman" w:eastAsia="Times New Roman" w:hAnsi="Times New Roman"/>
        </w:rPr>
        <w:t xml:space="preserve">Author, A. A., &amp; Author, B. B. (2024). Title of the article in sentence case. </w:t>
      </w:r>
      <w:r>
        <w:rPr>
          <w:rFonts w:ascii="Times New Roman" w:cs="Times New Roman" w:eastAsia="Times New Roman" w:hAnsi="Times New Roman"/>
          <w:i/>
          <w:iCs/>
        </w:rPr>
        <w:t xml:space="preserve">Title of the Journal in Title Case, 12</w:t>
      </w:r>
      <w:r>
        <w:rPr>
          <w:rFonts w:ascii="Times New Roman" w:cs="Times New Roman" w:eastAsia="Times New Roman" w:hAnsi="Times New Roman"/>
        </w:rPr>
        <w:t xml:space="preserve">(3), 45–67. https://doi.org/10.xxxx/xxxxx</w:t>
      </w:r>
    </w:p>
    <w:p>
      <w:pPr>
        <w:spacing w:line="480"/>
        <w:ind w:left="720" w:hanging="720"/>
      </w:pPr>
      <w:r>
        <w:rPr>
          <w:rFonts w:ascii="Times New Roman" w:cs="Times New Roman" w:eastAsia="Times New Roman" w:hAnsi="Times New Roman"/>
        </w:rPr>
        <w:t xml:space="preserve">Author, C. C. (2023). </w:t>
      </w:r>
      <w:r>
        <w:rPr>
          <w:rFonts w:ascii="Times New Roman" w:cs="Times New Roman" w:eastAsia="Times New Roman" w:hAnsi="Times New Roman"/>
          <w:i/>
          <w:iCs/>
        </w:rPr>
        <w:t xml:space="preserve">Title of the book in sentence case</w:t>
      </w:r>
      <w:r>
        <w:rPr>
          <w:rFonts w:ascii="Times New Roman" w:cs="Times New Roman" w:eastAsia="Times New Roman" w:hAnsi="Times New Roman"/>
        </w:rPr>
        <w:t xml:space="preserve"> (2nd ed.). Publisher.</w:t>
      </w:r>
    </w:p>
    <w:p>
      <w:pPr>
        <w:spacing w:line="480"/>
        <w:ind w:left="720" w:hanging="720"/>
      </w:pPr>
      <w:r>
        <w:rPr>
          <w:rFonts w:ascii="Times New Roman" w:cs="Times New Roman" w:eastAsia="Times New Roman" w:hAnsi="Times New Roman"/>
        </w:rPr>
        <w:t xml:space="preserve">Author, D. D. (2022). Title of the chapter. In E. E. Editor (Ed.), </w:t>
      </w:r>
      <w:r>
        <w:rPr>
          <w:rFonts w:ascii="Times New Roman" w:cs="Times New Roman" w:eastAsia="Times New Roman" w:hAnsi="Times New Roman"/>
          <w:i/>
          <w:iCs/>
        </w:rPr>
        <w:t xml:space="preserve">Title of the book</w:t>
      </w:r>
      <w:r>
        <w:rPr>
          <w:rFonts w:ascii="Times New Roman" w:cs="Times New Roman" w:eastAsia="Times New Roman" w:hAnsi="Times New Roman"/>
        </w:rPr>
        <w:t xml:space="preserve"> (pp. 101–120). Publisher. https://doi.org/10.xxxx/xxxxx</w:t>
      </w:r>
    </w:p>
    <w:p>
      <w:pPr>
        <w:spacing w:line="480"/>
        <w:ind w:left="720" w:hanging="720"/>
      </w:pPr>
      <w:r>
        <w:rPr>
          <w:rFonts w:ascii="Times New Roman" w:cs="Times New Roman" w:eastAsia="Times New Roman" w:hAnsi="Times New Roman"/>
        </w:rPr>
        <w:t xml:space="preserve">Organization Name. (2024). </w:t>
      </w:r>
      <w:r>
        <w:rPr>
          <w:rFonts w:ascii="Times New Roman" w:cs="Times New Roman" w:eastAsia="Times New Roman" w:hAnsi="Times New Roman"/>
          <w:i/>
          <w:iCs/>
        </w:rPr>
        <w:t xml:space="preserve">Title of the report</w:t>
      </w:r>
      <w:r>
        <w:rPr>
          <w:rFonts w:ascii="Times New Roman" w:cs="Times New Roman" w:eastAsia="Times New Roman" w:hAnsi="Times New Roman"/>
        </w:rPr>
        <w:t xml:space="preserve"> (Report No. 12). Publisher. https://www.example.org/report</w:t>
      </w:r>
    </w:p>
    <w:p>
      <w:pPr>
        <w:spacing w:line="480"/>
        <w:ind w:left="720" w:hanging="720"/>
      </w:pPr>
      <w:r>
        <w:rPr>
          <w:rFonts w:ascii="Times New Roman" w:cs="Times New Roman" w:eastAsia="Times New Roman" w:hAnsi="Times New Roman"/>
        </w:rPr>
        <w:t xml:space="preserve">Author, F. F. (2023). </w:t>
      </w:r>
      <w:r>
        <w:rPr>
          <w:rFonts w:ascii="Times New Roman" w:cs="Times New Roman" w:eastAsia="Times New Roman" w:hAnsi="Times New Roman"/>
          <w:i/>
          <w:iCs/>
        </w:rPr>
        <w:t xml:space="preserve">Title of the dataset</w:t>
      </w:r>
      <w:r>
        <w:rPr>
          <w:rFonts w:ascii="Times New Roman" w:cs="Times New Roman" w:eastAsia="Times New Roman" w:hAnsi="Times New Roman"/>
        </w:rPr>
        <w:t xml:space="preserve"> (Version 2) [Data set]. Repository. https://doi.org/10.xxxx/xxxxx</w:t>
      </w:r>
    </w:p>
    <w:p>
      <w:pPr>
        <w:spacing w:line="480"/>
        <w:ind w:left="720" w:hanging="720"/>
      </w:pPr>
      <w:r>
        <w:rPr>
          <w:rFonts w:ascii="Times New Roman" w:cs="Times New Roman" w:eastAsia="Times New Roman" w:hAnsi="Times New Roman"/>
        </w:rPr>
        <w:t xml:space="preserve">OpenAI. (2023). </w:t>
      </w:r>
      <w:r>
        <w:rPr>
          <w:rFonts w:ascii="Times New Roman" w:cs="Times New Roman" w:eastAsia="Times New Roman" w:hAnsi="Times New Roman"/>
          <w:i/>
          <w:iCs/>
        </w:rPr>
        <w:t xml:space="preserve">ChatGPT</w:t>
      </w:r>
      <w:r>
        <w:rPr>
          <w:rFonts w:ascii="Times New Roman" w:cs="Times New Roman" w:eastAsia="Times New Roman" w:hAnsi="Times New Roman"/>
        </w:rPr>
        <w:t xml:space="preserve"> (Mar 14 version) [Large language model]. https://chat.openai.com/chat</w:t>
      </w:r>
    </w:p>
    <w:p>
      <w:pPr>
        <w:spacing w:line="480"/>
        <w:ind w:left="720" w:hanging="720"/>
      </w:pPr>
      <w:r>
        <w:rPr>
          <w:rFonts w:ascii="Times New Roman" w:cs="Times New Roman" w:eastAsia="Times New Roman" w:hAnsi="Times New Roman"/>
        </w:rPr>
        <w:t xml:space="preserve">Autor, G. G. (2020). </w:t>
      </w:r>
      <w:r>
        <w:rPr>
          <w:rFonts w:ascii="Times New Roman" w:cs="Times New Roman" w:eastAsia="Times New Roman" w:hAnsi="Times New Roman"/>
          <w:i/>
          <w:iCs/>
        </w:rPr>
        <w:t xml:space="preserve">Título original da obra</w:t>
      </w:r>
      <w:r>
        <w:rPr>
          <w:rFonts w:ascii="Times New Roman" w:cs="Times New Roman" w:eastAsia="Times New Roman" w:hAnsi="Times New Roman"/>
        </w:rPr>
        <w:t xml:space="preserve"> [Original title translated into English]. Editora.</w:t>
      </w:r>
    </w:p>
    <w:p>
      <w:r>
        <w:br w:type="page"/>
      </w:r>
    </w:p>
    <w:p>
      <w:pPr>
        <w:pStyle w:val="Heading1"/>
      </w:pPr>
      <w:r>
        <w:t xml:space="preserve">Appendix A</w:t>
      </w:r>
    </w:p>
    <w:p>
      <w:pPr>
        <w:spacing w:line="480"/>
        <w:jc w:val="center"/>
      </w:pPr>
      <w:r>
        <w:rPr>
          <w:rFonts w:ascii="Times New Roman" w:cs="Times New Roman" w:eastAsia="Times New Roman" w:hAnsi="Times New Roman"/>
          <w:b/>
          <w:bCs/>
        </w:rPr>
        <w:t xml:space="preserve">Title of the Appendix</w:t>
      </w:r>
    </w:p>
    <w:p>
      <w:pPr>
        <w:spacing w:after="0" w:before="0" w:line="480"/>
        <w:ind w:firstLine="720"/>
        <w:jc w:val="left"/>
      </w:pPr>
      <w:r>
        <w:rPr>
          <w:rFonts w:ascii="Times New Roman" w:cs="Times New Roman" w:eastAsia="Times New Roman" w:hAnsi="Times New Roman"/>
          <w:i/>
          <w:iCs/>
          <w:color w:val="6B7280"/>
        </w:rPr>
        <w:t xml:space="preserve">[Optional. Instruments, additional tables, protocols or other supplementary material.]</w:t>
      </w:r>
    </w:p>
    <w:p>
      <w:pPr>
        <w:sectPr>
          <w:headerReference w:type="default" r:id="rId7"/>
          <w:headerReference w:type="first" r:id="rId8"/>
          <w:footerReference w:type="default" r:id="rId9"/>
          <w:footerReference w:type="first" r:id="rId10"/>
          <w:pgSz w:w="11906" w:h="16838" w:orient="portrait"/>
          <w:pgMar w:top="1440" w:right="1440" w:bottom="1440" w:left="1440" w:header="600" w:footer="600" w:gutter="0"/>
          <w:pgNumType/>
          <w:titlePg/>
          <w:docGrid w:linePitch="360"/>
        </w:sectPr>
      </w:pPr>
    </w:p>
    <w:p>
      <w:pPr>
        <w:spacing w:after="80" w:before="120"/>
      </w:pPr>
      <w:r>
        <w:rPr>
          <w:rFonts w:ascii="Georgia" w:cs="Georgia" w:eastAsia="Georgia" w:hAnsi="Georgia"/>
          <w:b/>
          <w:bCs/>
          <w:color w:val="0F2747"/>
          <w:sz w:val="32"/>
          <w:szCs w:val="32"/>
        </w:rPr>
        <w:t xml:space="preserve">Title Page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5D9A8" w:sz="4"/>
              <w:left w:val="single" w:color="F0B400" w:sz="24"/>
              <w:bottom w:val="single" w:color="E5D9A8" w:sz="4"/>
              <w:right w:val="single" w:color="E5D9A8" w:sz="4"/>
            </w:tcBorders>
            <w:shd w:fill="FFF8E1" w:color="auto" w:val="clear"/>
            <w:tcMar>
              <w:top w:type="dxa" w:w="120"/>
              <w:left w:type="dxa" w:w="200"/>
              <w:bottom w:type="dxa" w:w="100"/>
              <w:right w:type="dxa" w:w="200"/>
            </w:tcMar>
          </w:tcPr>
          <w:p>
            <w:pPr>
              <w:spacing w:after="80" w:line="260"/>
              <w:jc w:val="left"/>
            </w:pPr>
            <w:r>
              <w:rPr>
                <w:rFonts w:ascii="Calibri" w:cs="Calibri" w:eastAsia="Calibri" w:hAnsi="Calibri"/>
                <w:b/>
                <w:bCs/>
                <w:color w:val="0F2747"/>
                <w:sz w:val="20"/>
                <w:szCs w:val="20"/>
              </w:rPr>
              <w:t xml:space="preserve">INSTRUCTIONS – DELETE THIS BOX BEFORE SUBMITTING  |  INSTRUÇÕES – EXCLUA ESTA CAIXA</w:t>
            </w:r>
          </w:p>
          <w:p>
            <w:pPr>
              <w:spacing w:after="0" w:line="260"/>
              <w:jc w:val="left"/>
            </w:pPr>
            <w:r>
              <w:rPr>
                <w:rFonts w:ascii="Calibri" w:cs="Calibri" w:eastAsia="Calibri" w:hAnsi="Calibri"/>
                <w:sz w:val="19"/>
                <w:szCs w:val="19"/>
              </w:rPr>
              <w:t xml:space="preserve">Upload this page as a Supplementary File. It is not sent to reviewers. List all authors (maximum four) in order of contribution. The anonymized manuscript must not contain any of this information. / Envie esta folha como Arquivo Suplementar; ela não é enviada aos avaliadores. Liste todos os autores (máximo de quatro) por ordem de contribuição.</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Manuscript title</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[Full title, in the language of the manuscript]</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Article type</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[Original article | Review | Perspective | Insights]</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Author 1</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[Full name · Institution, department, city, country · institutional e-mail · ORCID iD (https://orcid.org/0000-0000-0000-0000)]</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Author 2</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[Full name · Institution · e-mail · ORCID iD]</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Author 3</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[Full name · Institution · e-mail · ORCID iD]</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Author 4</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[Full name · Institution · e-mail · ORCID iD]</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Corresponding author</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[Name and e-mail]</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Author contributions (CRediT)</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[Conceptualization, Methodology, Formal analysis, Writing – original draft, Writing – review &amp; editing, etc., by author]</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Acknowledgements</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[Or “None”]</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Funding</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[Funders and grant numbers, or “No funding”]</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Conflict of interest</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[Disclosure, or “No conflict of interest exists.”]</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Ethics approval and consent</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[Committee and approval number, or “Not applicable”]</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Data availability</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[Statement or repository DOI]</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Use of generative AI</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[Tool, version, purpose and human oversight, or “None”]</w:t>
            </w:r>
          </w:p>
        </w:tc>
      </w:tr>
      <w:tr>
        <w:tc>
          <w:tcPr>
            <w:tcW w:type="dxa" w:w="2600"/>
            <w:tcBorders>
              <w:top w:val="single" w:color="D1D5DB" w:sz="4"/>
              <w:left w:val="single" w:color="D1D5DB" w:sz="4"/>
              <w:bottom w:val="single" w:color="D1D5DB" w:sz="4"/>
              <w:right w:val="single" w:color="D1D5DB" w:sz="4"/>
            </w:tcBorders>
            <w:shd w:fill="F4F6FA" w:color="auto" w:val="clear"/>
            <w:tcMar>
              <w:top w:type="dxa" w:w="55"/>
              <w:left w:type="dxa" w:w="140"/>
              <w:bottom w:type="dxa" w:w="55"/>
              <w:right w:type="dxa" w:w="140"/>
            </w:tcMar>
          </w:tcPr>
          <w:p>
            <w:r>
              <w:rPr>
                <w:rFonts w:ascii="Calibri" w:cs="Calibri" w:eastAsia="Calibri" w:hAnsi="Calibri"/>
                <w:b/>
                <w:bCs/>
                <w:color w:val="0F2747"/>
                <w:sz w:val="21"/>
                <w:szCs w:val="21"/>
              </w:rPr>
              <w:t xml:space="preserve">Previous versions / event</w:t>
            </w:r>
          </w:p>
        </w:tc>
        <w:tc>
          <w:tcPr>
            <w:tcW w:type="dxa" w:w="6426"/>
            <w:tcBorders>
              <w:top w:val="single" w:color="D1D5DB" w:sz="4"/>
              <w:left w:val="single" w:color="D1D5DB" w:sz="4"/>
              <w:bottom w:val="single" w:color="D1D5DB" w:sz="4"/>
              <w:right w:val="single" w:color="D1D5DB" w:sz="4"/>
            </w:tcBorders>
            <w:tcMar>
              <w:top w:type="dxa" w:w="55"/>
              <w:left w:type="dxa" w:w="140"/>
              <w:bottom w:type="dxa" w:w="55"/>
              <w:right w:type="dxa" w:w="140"/>
            </w:tcMar>
          </w:tcPr>
          <w:p>
            <w:pPr>
              <w:spacing w:line="300"/>
            </w:pPr>
            <w:r>
              <w:rPr>
                <w:rFonts w:ascii="Calibri" w:cs="Calibri" w:eastAsia="Calibri" w:hAnsi="Calibri"/>
                <w:i/>
                <w:iCs/>
                <w:color w:val="6B7280"/>
                <w:sz w:val="21"/>
                <w:szCs w:val="21"/>
              </w:rPr>
              <w:t xml:space="preserve">[Preprint DOI or event annals, if any, and main improvements incorporated; or “None”]</w:t>
            </w:r>
          </w:p>
        </w:tc>
      </w:tr>
    </w:tbl>
    <w:sectPr>
      <w:headerReference w:type="default" r:id="rId11"/>
      <w:headerReference w:type="first" r:id="rId12"/>
      <w:footerReference w:type="default" r:id="rId13"/>
      <w:footerReference w:type="first" r:id="rId14"/>
      <w:pgSz w:w="11906" w:h="16838" w:orient="portrait"/>
      <w:pgMar w:top="1440" w:right="1440" w:bottom="1440" w:left="1440" w:header="60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6" w:space="2"/>
      </w:pBdr>
      <w:jc w:val="right"/>
    </w:pPr>
    <w:r>
      <w:rPr>
        <w:rFonts w:ascii="Calibri" w:cs="Calibri" w:eastAsia="Calibri" w:hAnsi="Calibri"/>
        <w:color w:val="6B7280"/>
        <w:sz w:val="17"/>
        <w:szCs w:val="17"/>
      </w:rPr>
      <w:t xml:space="preserve">JSIM  |  Anonymized manuscript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1300"/>
      <w:gridCol w:w="7726"/>
    </w:tblGrid>
    <w:tr>
      <w:tc>
        <w:tcPr>
          <w:tcW w:type="dxa" w:w="1300"/>
          <w:tcBorders>
            <w:top w:val="none" w:color="FFFFFF" w:sz="0"/>
            <w:left w:val="none" w:color="FFFFFF" w:sz="0"/>
            <w:bottom w:val="none" w:color="FFFFFF" w:sz="0"/>
            <w:right w:val="none" w:color="FFFFFF" w:sz="0"/>
          </w:tcBorders>
          <w:vAlign w:val="center"/>
        </w:tcPr>
        <w:p>
          <w:r>
            <w:drawing>
              <wp:inline distT="0" distB="0" distL="0" distR="0">
                <wp:extent cx="590550" cy="352425"/>
                <wp:effectExtent t="0" r="0" b="0" l="0"/>
                <wp:docPr id="1" name="logo" descr="Logo of the Journal of Sustainable Institutional Management" title="JSI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90550" cy="352425"/>
                        </a:xfrm>
                        <a:prstGeom prst="rect">
                          <a:avLst/>
                        </a:prstGeom>
                      </pic:spPr>
                    </pic:pic>
                  </a:graphicData>
                </a:graphic>
              </wp:inline>
            </w:drawing>
          </w:r>
        </w:p>
      </w:tc>
      <w:tc>
        <w:tcPr>
          <w:tcW w:type="dxa" w:w="7726"/>
          <w:tcBorders>
            <w:top w:val="none" w:color="FFFFFF" w:sz="0"/>
            <w:left w:val="none" w:color="FFFFFF" w:sz="0"/>
            <w:bottom w:val="none" w:color="FFFFFF" w:sz="0"/>
            <w:right w:val="none" w:color="FFFFFF" w:sz="0"/>
          </w:tcBorders>
          <w:vAlign w:val="center"/>
        </w:tcPr>
        <w:p>
          <w:pPr>
            <w:spacing w:after="20"/>
          </w:pPr>
          <w:r>
            <w:rPr>
              <w:rFonts w:ascii="Georgia" w:cs="Georgia" w:eastAsia="Georgia" w:hAnsi="Georgia"/>
              <w:b/>
              <w:bCs/>
              <w:color w:val="0F2747"/>
              <w:sz w:val="26"/>
              <w:szCs w:val="26"/>
            </w:rPr>
            <w:t xml:space="preserve">Journal of Sustainable Institutional Management</w:t>
          </w:r>
        </w:p>
        <w:p>
          <w:r>
            <w:rPr>
              <w:rFonts w:ascii="Calibri" w:cs="Calibri" w:eastAsia="Calibri" w:hAnsi="Calibri"/>
              <w:color w:val="6B7280"/>
              <w:sz w:val="17"/>
              <w:szCs w:val="17"/>
            </w:rPr>
            <w:t xml:space="preserve">e-ISSN 3085-8526  ·  Manuscript template (anonymized)  ·  alumnijournals.org/Journals</w:t>
          </w:r>
        </w:p>
      </w:tc>
    </w:tr>
  </w:tbl>
  <w:p>
    <w:pPr>
      <w:pBdr>
        <w:bottom w:val="single" w:color="F0B400" w:sz="12" w:space="2"/>
      </w:pBdr>
      <w:spacing w:after="0" w:before="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6" w:space="2"/>
      </w:pBdr>
      <w:jc w:val="right"/>
    </w:pPr>
    <w:r>
      <w:rPr>
        <w:rFonts w:ascii="Calibri" w:cs="Calibri" w:eastAsia="Calibri" w:hAnsi="Calibri"/>
        <w:color w:val="6B7280"/>
        <w:sz w:val="17"/>
        <w:szCs w:val="17"/>
      </w:rPr>
      <w:t xml:space="preserve">JSIM  |  Title page – upload separately</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1300"/>
      <w:gridCol w:w="7726"/>
    </w:tblGrid>
    <w:tr>
      <w:tc>
        <w:tcPr>
          <w:tcW w:type="dxa" w:w="1300"/>
          <w:tcBorders>
            <w:top w:val="none" w:color="FFFFFF" w:sz="0"/>
            <w:left w:val="none" w:color="FFFFFF" w:sz="0"/>
            <w:bottom w:val="none" w:color="FFFFFF" w:sz="0"/>
            <w:right w:val="none" w:color="FFFFFF" w:sz="0"/>
          </w:tcBorders>
          <w:vAlign w:val="center"/>
        </w:tcPr>
        <w:p>
          <w:r>
            <w:drawing>
              <wp:inline distT="0" distB="0" distL="0" distR="0">
                <wp:extent cx="590550" cy="352425"/>
                <wp:effectExtent t="0" r="0" b="0" l="0"/>
                <wp:docPr id="1" name="logo" descr="Logo of the Journal of Sustainable Institutional Management" title="JSI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90550" cy="352425"/>
                        </a:xfrm>
                        <a:prstGeom prst="rect">
                          <a:avLst/>
                        </a:prstGeom>
                      </pic:spPr>
                    </pic:pic>
                  </a:graphicData>
                </a:graphic>
              </wp:inline>
            </w:drawing>
          </w:r>
        </w:p>
      </w:tc>
      <w:tc>
        <w:tcPr>
          <w:tcW w:type="dxa" w:w="7726"/>
          <w:tcBorders>
            <w:top w:val="none" w:color="FFFFFF" w:sz="0"/>
            <w:left w:val="none" w:color="FFFFFF" w:sz="0"/>
            <w:bottom w:val="none" w:color="FFFFFF" w:sz="0"/>
            <w:right w:val="none" w:color="FFFFFF" w:sz="0"/>
          </w:tcBorders>
          <w:vAlign w:val="center"/>
        </w:tcPr>
        <w:p>
          <w:pPr>
            <w:spacing w:after="20"/>
          </w:pPr>
          <w:r>
            <w:rPr>
              <w:rFonts w:ascii="Georgia" w:cs="Georgia" w:eastAsia="Georgia" w:hAnsi="Georgia"/>
              <w:b/>
              <w:bCs/>
              <w:color w:val="0F2747"/>
              <w:sz w:val="26"/>
              <w:szCs w:val="26"/>
            </w:rPr>
            <w:t xml:space="preserve">Journal of Sustainable Institutional Management</w:t>
          </w:r>
        </w:p>
        <w:p>
          <w:r>
            <w:rPr>
              <w:rFonts w:ascii="Calibri" w:cs="Calibri" w:eastAsia="Calibri" w:hAnsi="Calibri"/>
              <w:color w:val="6B7280"/>
              <w:sz w:val="17"/>
              <w:szCs w:val="17"/>
            </w:rPr>
            <w:t xml:space="preserve">e-ISSN 3085-8526  ·  Title page (not anonymized)  ·  alumnijournals.org/Journals</w:t>
          </w:r>
        </w:p>
      </w:tc>
    </w:tr>
  </w:tbl>
  <w:p>
    <w:pPr>
      <w:pBdr>
        <w:bottom w:val="single" w:color="F0B400" w:sz="12" w:space="2"/>
      </w:pBdr>
      <w:spacing w:after="0" w:before="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4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0" w:before="0" w:line="48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keepNext/>
      <w:spacing w:after="0" w:before="0" w:line="480"/>
      <w:jc w:val="left"/>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0" w:before="0" w:line="480"/>
      <w:jc w:val="left"/>
      <w:outlineLvl w:val="2"/>
    </w:pPr>
    <w:rPr>
      <w:rFonts w:ascii="Times New Roman" w:cs="Times New Roman" w:eastAsia="Times New Roman" w:hAnsi="Times New Roman"/>
      <w:b/>
      <w:bCs/>
      <w:i/>
      <w:i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c20d7a143c5f11b628e0aaf9d328842197418060.png"/></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Relationship Id="rId0" Type="http://schemas.openxmlformats.org/officeDocument/2006/relationships/image" Target="media/c20d7a143c5f11b628e0aaf9d32884219741806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JSIM – Manuscript template</dc:title>
  <dc:creator>Editora Alumni IN</dc:creator>
  <dc:description>Submission template of the Journal of Sustainable Institutional Management</dc:description>
  <cp:lastModifiedBy>Un-named</cp:lastModifiedBy>
  <cp:revision>1</cp:revision>
  <dcterms:created xsi:type="dcterms:W3CDTF">2026-10-10T21:47:08.289Z</dcterms:created>
  <dcterms:modified xsi:type="dcterms:W3CDTF">2026-10-10T21:47:08.291Z</dcterms:modified>
</cp:coreProperties>
</file>

<file path=docProps/custom.xml><?xml version="1.0" encoding="utf-8"?>
<Properties xmlns="http://schemas.openxmlformats.org/officeDocument/2006/custom-properties" xmlns:vt="http://schemas.openxmlformats.org/officeDocument/2006/docPropsVTypes"/>
</file>